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7F36D" w14:textId="77777777" w:rsidR="009F5C70" w:rsidRPr="00AC2E46" w:rsidRDefault="009F5C70" w:rsidP="005362C1">
      <w:pPr>
        <w:pStyle w:val="Title"/>
        <w:spacing w:before="240" w:after="120"/>
        <w:rPr>
          <w:sz w:val="36"/>
          <w:szCs w:val="36"/>
          <w:u w:val="single"/>
        </w:rPr>
      </w:pPr>
    </w:p>
    <w:p w14:paraId="179166B6" w14:textId="24342260" w:rsidR="009967D4" w:rsidRPr="009967D4" w:rsidRDefault="000A14EF" w:rsidP="009F5C70">
      <w:pPr>
        <w:pStyle w:val="Title"/>
        <w:spacing w:before="240" w:after="12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011E26" w:rsidRPr="00011E26">
        <w:rPr>
          <w:rFonts w:asciiTheme="minorHAnsi" w:hAnsiTheme="minorHAnsi" w:cstheme="minorHAnsi"/>
          <w:b/>
          <w:bCs/>
          <w:sz w:val="36"/>
          <w:szCs w:val="36"/>
          <w:highlight w:val="yellow"/>
        </w:rPr>
        <w:t>CLIENT NAME</w:t>
      </w:r>
    </w:p>
    <w:p w14:paraId="1187638E" w14:textId="0A130AC9" w:rsidR="00FC2246" w:rsidRPr="00B4130D" w:rsidRDefault="00FC2246" w:rsidP="009F5C70">
      <w:pPr>
        <w:pStyle w:val="Title"/>
        <w:spacing w:before="240" w:after="120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B4130D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Evaluation </w:t>
      </w:r>
      <w:r w:rsidR="00CD6F1B" w:rsidRPr="00B4130D">
        <w:rPr>
          <w:rFonts w:asciiTheme="minorHAnsi" w:hAnsiTheme="minorHAnsi" w:cstheme="minorHAnsi"/>
          <w:b/>
          <w:bCs/>
          <w:sz w:val="32"/>
          <w:szCs w:val="32"/>
          <w:u w:val="single"/>
        </w:rPr>
        <w:t>Factors</w:t>
      </w:r>
    </w:p>
    <w:p w14:paraId="25C7BBCE" w14:textId="77777777" w:rsidR="00AC2E46" w:rsidRPr="00F02C99" w:rsidRDefault="00AC2E46" w:rsidP="00AC2E46">
      <w:pPr>
        <w:spacing w:after="0"/>
        <w:rPr>
          <w:sz w:val="24"/>
          <w:szCs w:val="24"/>
        </w:rPr>
      </w:pPr>
    </w:p>
    <w:p w14:paraId="6BB0B4A5" w14:textId="59E77987" w:rsidR="00FC2246" w:rsidRDefault="00FC2246" w:rsidP="009967D4">
      <w:pPr>
        <w:spacing w:after="0"/>
        <w:rPr>
          <w:rFonts w:cstheme="minorHAnsi"/>
          <w:b/>
          <w:bCs/>
          <w:sz w:val="24"/>
          <w:szCs w:val="24"/>
        </w:rPr>
      </w:pPr>
      <w:r w:rsidRPr="00AC2E46">
        <w:rPr>
          <w:rFonts w:cstheme="minorHAnsi"/>
          <w:b/>
          <w:bCs/>
          <w:sz w:val="24"/>
          <w:szCs w:val="24"/>
        </w:rPr>
        <w:t>Instructions</w:t>
      </w:r>
      <w:r w:rsidR="009F5C70" w:rsidRPr="00AC2E46">
        <w:rPr>
          <w:rFonts w:cstheme="minorHAnsi"/>
          <w:b/>
          <w:bCs/>
          <w:sz w:val="24"/>
          <w:szCs w:val="24"/>
        </w:rPr>
        <w:t>: P</w:t>
      </w:r>
      <w:r w:rsidRPr="00AC2E46">
        <w:rPr>
          <w:rFonts w:cstheme="minorHAnsi"/>
          <w:b/>
          <w:bCs/>
          <w:sz w:val="24"/>
          <w:szCs w:val="24"/>
        </w:rPr>
        <w:t xml:space="preserve">lease rank these </w:t>
      </w:r>
      <w:r w:rsidR="00CD6F1B" w:rsidRPr="00AC2E46">
        <w:rPr>
          <w:rFonts w:cstheme="minorHAnsi"/>
          <w:b/>
          <w:bCs/>
          <w:sz w:val="24"/>
          <w:szCs w:val="24"/>
        </w:rPr>
        <w:t>evaluation factors</w:t>
      </w:r>
      <w:r w:rsidRPr="00AC2E46">
        <w:rPr>
          <w:rFonts w:cstheme="minorHAnsi"/>
          <w:b/>
          <w:bCs/>
          <w:sz w:val="24"/>
          <w:szCs w:val="24"/>
        </w:rPr>
        <w:t xml:space="preserve"> from 1 (most important) to 8 (least important). </w:t>
      </w:r>
      <w:r w:rsidR="005547BE" w:rsidRPr="00AC2E46">
        <w:rPr>
          <w:rFonts w:cstheme="minorHAnsi"/>
          <w:b/>
          <w:bCs/>
          <w:sz w:val="24"/>
          <w:szCs w:val="24"/>
        </w:rPr>
        <w:t>F</w:t>
      </w:r>
      <w:r w:rsidR="00F679D2" w:rsidRPr="00AC2E46">
        <w:rPr>
          <w:rFonts w:cstheme="minorHAnsi"/>
          <w:b/>
          <w:bCs/>
          <w:sz w:val="24"/>
          <w:szCs w:val="24"/>
        </w:rPr>
        <w:t xml:space="preserve">or this to be most useful, please force rank all criteria </w:t>
      </w:r>
      <w:r w:rsidR="00404831" w:rsidRPr="00AC2E46">
        <w:rPr>
          <w:rFonts w:cstheme="minorHAnsi"/>
          <w:b/>
          <w:bCs/>
          <w:sz w:val="24"/>
          <w:szCs w:val="24"/>
        </w:rPr>
        <w:t xml:space="preserve">by assigning a unique value to each factor – no ties </w:t>
      </w:r>
      <w:r w:rsidR="009F5C70" w:rsidRPr="00AC2E46">
        <w:rPr>
          <w:rFonts w:cstheme="minorHAnsi"/>
          <w:b/>
          <w:bCs/>
          <w:sz w:val="24"/>
          <w:szCs w:val="24"/>
        </w:rPr>
        <w:t xml:space="preserve">or grouping </w:t>
      </w:r>
      <w:r w:rsidR="00404831" w:rsidRPr="00AC2E46">
        <w:rPr>
          <w:rFonts w:cstheme="minorHAnsi"/>
          <w:b/>
          <w:bCs/>
          <w:sz w:val="24"/>
          <w:szCs w:val="24"/>
        </w:rPr>
        <w:t>allowed.</w:t>
      </w:r>
    </w:p>
    <w:p w14:paraId="7E290CCD" w14:textId="77777777" w:rsidR="009967D4" w:rsidRPr="00F02C99" w:rsidRDefault="009967D4" w:rsidP="009967D4">
      <w:pPr>
        <w:spacing w:after="0"/>
        <w:rPr>
          <w:rFonts w:cstheme="minorHAnsi"/>
          <w:b/>
          <w:bCs/>
          <w:sz w:val="24"/>
          <w:szCs w:val="24"/>
        </w:rPr>
      </w:pPr>
    </w:p>
    <w:p w14:paraId="1A8BF6D4" w14:textId="3BDF9C43" w:rsidR="002E5FA7" w:rsidRPr="009F5C70" w:rsidRDefault="00CD6F1B" w:rsidP="009967D4">
      <w:pPr>
        <w:spacing w:after="0"/>
        <w:rPr>
          <w:rFonts w:cstheme="minorHAnsi"/>
          <w:b/>
          <w:bCs/>
          <w:sz w:val="24"/>
          <w:szCs w:val="24"/>
        </w:rPr>
      </w:pPr>
      <w:r w:rsidRPr="009F5C70">
        <w:rPr>
          <w:rFonts w:cstheme="minorHAnsi"/>
          <w:b/>
          <w:bCs/>
          <w:sz w:val="24"/>
          <w:szCs w:val="24"/>
        </w:rPr>
        <w:t xml:space="preserve">______  </w:t>
      </w:r>
      <w:r w:rsidR="00250588" w:rsidRPr="009F5C70">
        <w:rPr>
          <w:rFonts w:cstheme="minorHAnsi"/>
          <w:b/>
          <w:bCs/>
          <w:sz w:val="24"/>
          <w:szCs w:val="24"/>
        </w:rPr>
        <w:t>Investment Philosophy and Process</w:t>
      </w:r>
    </w:p>
    <w:p w14:paraId="42554944" w14:textId="0B08562E" w:rsidR="002E5FA7" w:rsidRDefault="007D39BA" w:rsidP="009967D4">
      <w:pPr>
        <w:pStyle w:val="ListParagraph"/>
        <w:spacing w:after="0"/>
        <w:rPr>
          <w:rFonts w:cstheme="minorHAnsi"/>
          <w:sz w:val="24"/>
          <w:szCs w:val="24"/>
        </w:rPr>
      </w:pPr>
      <w:r w:rsidRPr="009F5C70">
        <w:rPr>
          <w:rFonts w:cstheme="minorHAnsi"/>
          <w:sz w:val="24"/>
          <w:szCs w:val="24"/>
        </w:rPr>
        <w:t xml:space="preserve">Criteria include: </w:t>
      </w:r>
      <w:r w:rsidR="00F24EE1" w:rsidRPr="009F5C70">
        <w:rPr>
          <w:rFonts w:cstheme="minorHAnsi"/>
          <w:sz w:val="24"/>
          <w:szCs w:val="24"/>
        </w:rPr>
        <w:t>c</w:t>
      </w:r>
      <w:r w:rsidR="00250588" w:rsidRPr="009F5C70">
        <w:rPr>
          <w:rFonts w:cstheme="minorHAnsi"/>
          <w:sz w:val="24"/>
          <w:szCs w:val="24"/>
        </w:rPr>
        <w:t>lear, communicated approach to providing investment advice</w:t>
      </w:r>
      <w:r w:rsidR="00511918">
        <w:rPr>
          <w:rFonts w:cstheme="minorHAnsi"/>
          <w:sz w:val="24"/>
          <w:szCs w:val="24"/>
        </w:rPr>
        <w:t xml:space="preserve"> </w:t>
      </w:r>
      <w:r w:rsidR="00250588" w:rsidRPr="009F5C70">
        <w:rPr>
          <w:rFonts w:cstheme="minorHAnsi"/>
          <w:sz w:val="24"/>
          <w:szCs w:val="24"/>
        </w:rPr>
        <w:t>to clients</w:t>
      </w:r>
      <w:r w:rsidR="00F24EE1" w:rsidRPr="009F5C70">
        <w:rPr>
          <w:rFonts w:cstheme="minorHAnsi"/>
          <w:sz w:val="24"/>
          <w:szCs w:val="24"/>
        </w:rPr>
        <w:t>;</w:t>
      </w:r>
      <w:r w:rsidR="00250588" w:rsidRPr="009F5C70">
        <w:rPr>
          <w:rFonts w:cstheme="minorHAnsi"/>
          <w:sz w:val="24"/>
          <w:szCs w:val="24"/>
        </w:rPr>
        <w:t xml:space="preserve"> </w:t>
      </w:r>
      <w:r w:rsidR="00F24EE1" w:rsidRPr="009F5C70">
        <w:rPr>
          <w:rFonts w:cstheme="minorHAnsi"/>
          <w:sz w:val="24"/>
          <w:szCs w:val="24"/>
        </w:rPr>
        <w:t>d</w:t>
      </w:r>
      <w:r w:rsidR="00250588" w:rsidRPr="009F5C70">
        <w:rPr>
          <w:rFonts w:cstheme="minorHAnsi"/>
          <w:sz w:val="24"/>
          <w:szCs w:val="24"/>
        </w:rPr>
        <w:t xml:space="preserve">efined investment philosophy </w:t>
      </w:r>
      <w:r w:rsidR="00536821">
        <w:rPr>
          <w:rFonts w:cstheme="minorHAnsi"/>
          <w:sz w:val="24"/>
          <w:szCs w:val="24"/>
        </w:rPr>
        <w:t xml:space="preserve">appropriate for risk tolerance/return objectives </w:t>
      </w:r>
      <w:r w:rsidR="00250588" w:rsidRPr="009F5C70">
        <w:rPr>
          <w:rFonts w:cstheme="minorHAnsi"/>
          <w:sz w:val="24"/>
          <w:szCs w:val="24"/>
        </w:rPr>
        <w:t>consistently implemented across clients</w:t>
      </w:r>
      <w:r w:rsidR="00F24EE1" w:rsidRPr="009F5C70">
        <w:rPr>
          <w:rFonts w:cstheme="minorHAnsi"/>
          <w:sz w:val="24"/>
          <w:szCs w:val="24"/>
        </w:rPr>
        <w:t>;</w:t>
      </w:r>
      <w:r w:rsidR="00250588" w:rsidRPr="009F5C70">
        <w:rPr>
          <w:rFonts w:cstheme="minorHAnsi"/>
          <w:sz w:val="24"/>
          <w:szCs w:val="24"/>
        </w:rPr>
        <w:t xml:space="preserve"> </w:t>
      </w:r>
      <w:r w:rsidR="00F24EE1" w:rsidRPr="009F5C70">
        <w:rPr>
          <w:rFonts w:cstheme="minorHAnsi"/>
          <w:sz w:val="24"/>
          <w:szCs w:val="24"/>
        </w:rPr>
        <w:t>r</w:t>
      </w:r>
      <w:r w:rsidR="00250588" w:rsidRPr="009F5C70">
        <w:rPr>
          <w:rFonts w:cstheme="minorHAnsi"/>
          <w:sz w:val="24"/>
          <w:szCs w:val="24"/>
        </w:rPr>
        <w:t>obust, repeatable process</w:t>
      </w:r>
      <w:r w:rsidR="00F24EE1" w:rsidRPr="009F5C70">
        <w:rPr>
          <w:rFonts w:cstheme="minorHAnsi"/>
          <w:sz w:val="24"/>
          <w:szCs w:val="24"/>
        </w:rPr>
        <w:t xml:space="preserve">; </w:t>
      </w:r>
      <w:r w:rsidR="008316A9" w:rsidRPr="009F5C70">
        <w:rPr>
          <w:rFonts w:cstheme="minorHAnsi"/>
          <w:sz w:val="24"/>
          <w:szCs w:val="24"/>
        </w:rPr>
        <w:t xml:space="preserve">experienced investment team </w:t>
      </w:r>
      <w:r w:rsidR="00F24EE1" w:rsidRPr="009F5C70">
        <w:rPr>
          <w:rFonts w:cstheme="minorHAnsi"/>
          <w:sz w:val="24"/>
          <w:szCs w:val="24"/>
        </w:rPr>
        <w:t>responsible for</w:t>
      </w:r>
      <w:r w:rsidR="008316A9" w:rsidRPr="009F5C70">
        <w:rPr>
          <w:rFonts w:cstheme="minorHAnsi"/>
          <w:sz w:val="24"/>
          <w:szCs w:val="24"/>
        </w:rPr>
        <w:t xml:space="preserve"> portfolio decisions</w:t>
      </w:r>
      <w:r w:rsidR="00095D9F">
        <w:rPr>
          <w:rFonts w:cstheme="minorHAnsi"/>
          <w:sz w:val="24"/>
          <w:szCs w:val="24"/>
        </w:rPr>
        <w:t xml:space="preserve"> or recommendations</w:t>
      </w:r>
    </w:p>
    <w:p w14:paraId="53271F82" w14:textId="77777777" w:rsidR="009F5C70" w:rsidRPr="009967D4" w:rsidRDefault="009F5C70" w:rsidP="009967D4">
      <w:pPr>
        <w:pStyle w:val="ListParagraph"/>
        <w:spacing w:after="0"/>
        <w:rPr>
          <w:rFonts w:cstheme="minorHAnsi"/>
          <w:sz w:val="16"/>
          <w:szCs w:val="16"/>
        </w:rPr>
      </w:pPr>
    </w:p>
    <w:p w14:paraId="7ED62FD1" w14:textId="264D7457" w:rsidR="00011657" w:rsidRPr="009F5C70" w:rsidRDefault="00CD6F1B" w:rsidP="009F5C70">
      <w:pPr>
        <w:spacing w:after="0"/>
        <w:rPr>
          <w:rFonts w:cstheme="minorHAnsi"/>
          <w:b/>
          <w:bCs/>
          <w:sz w:val="24"/>
          <w:szCs w:val="24"/>
        </w:rPr>
      </w:pPr>
      <w:r w:rsidRPr="009F5C70">
        <w:rPr>
          <w:rFonts w:cstheme="minorHAnsi"/>
          <w:b/>
          <w:bCs/>
          <w:sz w:val="24"/>
          <w:szCs w:val="24"/>
        </w:rPr>
        <w:t xml:space="preserve">______  </w:t>
      </w:r>
      <w:r w:rsidR="00A72875" w:rsidRPr="009F5C70">
        <w:rPr>
          <w:rFonts w:cstheme="minorHAnsi"/>
          <w:b/>
          <w:bCs/>
          <w:sz w:val="24"/>
          <w:szCs w:val="24"/>
        </w:rPr>
        <w:t>Relationship Management</w:t>
      </w:r>
      <w:r w:rsidR="00B72D92" w:rsidRPr="009F5C70">
        <w:rPr>
          <w:rFonts w:cstheme="minorHAnsi"/>
          <w:b/>
          <w:bCs/>
          <w:sz w:val="24"/>
          <w:szCs w:val="24"/>
        </w:rPr>
        <w:t xml:space="preserve"> </w:t>
      </w:r>
      <w:r w:rsidR="00011657" w:rsidRPr="009F5C70">
        <w:rPr>
          <w:rFonts w:cstheme="minorHAnsi"/>
          <w:b/>
          <w:bCs/>
          <w:sz w:val="24"/>
          <w:szCs w:val="24"/>
        </w:rPr>
        <w:t>Team</w:t>
      </w:r>
    </w:p>
    <w:p w14:paraId="61C90E4E" w14:textId="2280CD89" w:rsidR="002E5FA7" w:rsidRDefault="007D39BA" w:rsidP="009F5C70">
      <w:pPr>
        <w:pStyle w:val="ListParagraph"/>
        <w:spacing w:after="0"/>
        <w:rPr>
          <w:rFonts w:cstheme="minorHAnsi"/>
          <w:sz w:val="24"/>
          <w:szCs w:val="24"/>
        </w:rPr>
      </w:pPr>
      <w:r w:rsidRPr="009F5C70">
        <w:rPr>
          <w:rFonts w:cstheme="minorHAnsi"/>
          <w:sz w:val="24"/>
          <w:szCs w:val="24"/>
        </w:rPr>
        <w:t xml:space="preserve">Criteria include: </w:t>
      </w:r>
      <w:r w:rsidR="00F24EE1" w:rsidRPr="009F5C70">
        <w:rPr>
          <w:rFonts w:cstheme="minorHAnsi"/>
          <w:sz w:val="24"/>
          <w:szCs w:val="24"/>
        </w:rPr>
        <w:t>p</w:t>
      </w:r>
      <w:r w:rsidR="00011657" w:rsidRPr="009F5C70">
        <w:rPr>
          <w:rFonts w:cstheme="minorHAnsi"/>
          <w:sz w:val="24"/>
          <w:szCs w:val="24"/>
        </w:rPr>
        <w:t>roposed team relevant experience and tenure</w:t>
      </w:r>
      <w:r w:rsidR="00F24EE1" w:rsidRPr="009F5C70">
        <w:rPr>
          <w:rFonts w:cstheme="minorHAnsi"/>
          <w:sz w:val="24"/>
          <w:szCs w:val="24"/>
        </w:rPr>
        <w:t>;</w:t>
      </w:r>
      <w:r w:rsidR="00011657" w:rsidRPr="009F5C70">
        <w:rPr>
          <w:rFonts w:cstheme="minorHAnsi"/>
          <w:sz w:val="24"/>
          <w:szCs w:val="24"/>
        </w:rPr>
        <w:t xml:space="preserve"> </w:t>
      </w:r>
      <w:r w:rsidR="00F24EE1" w:rsidRPr="009F5C70">
        <w:rPr>
          <w:rFonts w:cstheme="minorHAnsi"/>
          <w:sz w:val="24"/>
          <w:szCs w:val="24"/>
        </w:rPr>
        <w:t>c</w:t>
      </w:r>
      <w:r w:rsidR="00011657" w:rsidRPr="009F5C70">
        <w:rPr>
          <w:rFonts w:cstheme="minorHAnsi"/>
          <w:sz w:val="24"/>
          <w:szCs w:val="24"/>
        </w:rPr>
        <w:t>lient load</w:t>
      </w:r>
      <w:r w:rsidR="00F24EE1" w:rsidRPr="009F5C70">
        <w:rPr>
          <w:rFonts w:cstheme="minorHAnsi"/>
          <w:sz w:val="24"/>
          <w:szCs w:val="24"/>
        </w:rPr>
        <w:t>;</w:t>
      </w:r>
      <w:r w:rsidR="00011657" w:rsidRPr="009F5C70">
        <w:rPr>
          <w:rFonts w:cstheme="minorHAnsi"/>
          <w:sz w:val="24"/>
          <w:szCs w:val="24"/>
        </w:rPr>
        <w:t xml:space="preserve"> case study responses and advice</w:t>
      </w:r>
      <w:r w:rsidR="00F24EE1" w:rsidRPr="009F5C70">
        <w:rPr>
          <w:rFonts w:cstheme="minorHAnsi"/>
          <w:sz w:val="24"/>
          <w:szCs w:val="24"/>
        </w:rPr>
        <w:t>;</w:t>
      </w:r>
      <w:r w:rsidR="00011657" w:rsidRPr="009F5C70">
        <w:rPr>
          <w:rFonts w:cstheme="minorHAnsi"/>
          <w:sz w:val="24"/>
          <w:szCs w:val="24"/>
        </w:rPr>
        <w:t xml:space="preserve"> depth of firm resources</w:t>
      </w:r>
      <w:r w:rsidR="00F24EE1" w:rsidRPr="009F5C70">
        <w:rPr>
          <w:rFonts w:cstheme="minorHAnsi"/>
          <w:sz w:val="24"/>
          <w:szCs w:val="24"/>
        </w:rPr>
        <w:t>;</w:t>
      </w:r>
      <w:r w:rsidR="00011657" w:rsidRPr="009F5C70">
        <w:rPr>
          <w:rFonts w:cstheme="minorHAnsi"/>
          <w:sz w:val="24"/>
          <w:szCs w:val="24"/>
        </w:rPr>
        <w:t xml:space="preserve"> </w:t>
      </w:r>
      <w:r w:rsidR="001B0CC2">
        <w:rPr>
          <w:rFonts w:cstheme="minorHAnsi"/>
          <w:sz w:val="24"/>
          <w:szCs w:val="24"/>
        </w:rPr>
        <w:t xml:space="preserve">back-office support; </w:t>
      </w:r>
      <w:r w:rsidR="00011657" w:rsidRPr="009F5C70">
        <w:rPr>
          <w:rFonts w:cstheme="minorHAnsi"/>
          <w:sz w:val="24"/>
          <w:szCs w:val="24"/>
        </w:rPr>
        <w:t>stability</w:t>
      </w:r>
      <w:r w:rsidR="00F24EE1" w:rsidRPr="009F5C70">
        <w:rPr>
          <w:rFonts w:cstheme="minorHAnsi"/>
          <w:sz w:val="24"/>
          <w:szCs w:val="24"/>
        </w:rPr>
        <w:t>;</w:t>
      </w:r>
      <w:r w:rsidR="00011657" w:rsidRPr="009F5C70">
        <w:rPr>
          <w:rFonts w:cstheme="minorHAnsi"/>
          <w:sz w:val="24"/>
          <w:szCs w:val="24"/>
        </w:rPr>
        <w:t xml:space="preserve"> ownership</w:t>
      </w:r>
      <w:r w:rsidR="00F24EE1" w:rsidRPr="009F5C70">
        <w:rPr>
          <w:rFonts w:cstheme="minorHAnsi"/>
          <w:sz w:val="24"/>
          <w:szCs w:val="24"/>
        </w:rPr>
        <w:t>;</w:t>
      </w:r>
      <w:r w:rsidR="00011657" w:rsidRPr="009F5C70">
        <w:rPr>
          <w:rFonts w:cstheme="minorHAnsi"/>
          <w:sz w:val="24"/>
          <w:szCs w:val="24"/>
        </w:rPr>
        <w:t xml:space="preserve"> chemistry with </w:t>
      </w:r>
      <w:r w:rsidR="004F0814">
        <w:rPr>
          <w:rFonts w:cstheme="minorHAnsi"/>
          <w:sz w:val="24"/>
          <w:szCs w:val="24"/>
        </w:rPr>
        <w:t xml:space="preserve">the </w:t>
      </w:r>
      <w:r w:rsidR="001A2F16">
        <w:rPr>
          <w:rFonts w:cstheme="minorHAnsi"/>
          <w:sz w:val="24"/>
          <w:szCs w:val="24"/>
        </w:rPr>
        <w:t>client</w:t>
      </w:r>
      <w:r w:rsidR="00011657" w:rsidRPr="009F5C70">
        <w:rPr>
          <w:rFonts w:cstheme="minorHAnsi"/>
          <w:sz w:val="24"/>
          <w:szCs w:val="24"/>
        </w:rPr>
        <w:t xml:space="preserve"> (to be assessed in finals</w:t>
      </w:r>
      <w:r w:rsidR="00B72D92" w:rsidRPr="009F5C70">
        <w:rPr>
          <w:rFonts w:cstheme="minorHAnsi"/>
          <w:sz w:val="24"/>
          <w:szCs w:val="24"/>
        </w:rPr>
        <w:t>)</w:t>
      </w:r>
      <w:r w:rsidR="00174B9C" w:rsidRPr="009F5C70">
        <w:rPr>
          <w:rFonts w:cstheme="minorHAnsi"/>
          <w:sz w:val="24"/>
          <w:szCs w:val="24"/>
        </w:rPr>
        <w:t xml:space="preserve"> </w:t>
      </w:r>
    </w:p>
    <w:p w14:paraId="11007F17" w14:textId="77777777" w:rsidR="009F5C70" w:rsidRPr="009967D4" w:rsidRDefault="009F5C70" w:rsidP="009F5C70">
      <w:pPr>
        <w:pStyle w:val="ListParagraph"/>
        <w:spacing w:after="0"/>
        <w:rPr>
          <w:rFonts w:cstheme="minorHAnsi"/>
          <w:sz w:val="16"/>
          <w:szCs w:val="16"/>
        </w:rPr>
      </w:pPr>
    </w:p>
    <w:p w14:paraId="52BF7B8D" w14:textId="28E1CCEA" w:rsidR="00011657" w:rsidRPr="009F5C70" w:rsidRDefault="00CD6F1B" w:rsidP="009F5C70">
      <w:pPr>
        <w:spacing w:after="0"/>
        <w:rPr>
          <w:rFonts w:cstheme="minorHAnsi"/>
          <w:b/>
          <w:bCs/>
          <w:sz w:val="24"/>
          <w:szCs w:val="24"/>
        </w:rPr>
      </w:pPr>
      <w:r w:rsidRPr="009F5C70">
        <w:rPr>
          <w:rFonts w:cstheme="minorHAnsi"/>
          <w:b/>
          <w:bCs/>
          <w:sz w:val="24"/>
          <w:szCs w:val="24"/>
        </w:rPr>
        <w:t xml:space="preserve">______  </w:t>
      </w:r>
      <w:r w:rsidR="00011657" w:rsidRPr="009F5C70">
        <w:rPr>
          <w:rFonts w:cstheme="minorHAnsi"/>
          <w:b/>
          <w:bCs/>
          <w:sz w:val="24"/>
          <w:szCs w:val="24"/>
        </w:rPr>
        <w:t>Research</w:t>
      </w:r>
    </w:p>
    <w:p w14:paraId="3F77F259" w14:textId="7B2D158B" w:rsidR="002E5FA7" w:rsidRDefault="007D39BA" w:rsidP="009F5C70">
      <w:pPr>
        <w:pStyle w:val="ListParagraph"/>
        <w:spacing w:after="0"/>
        <w:rPr>
          <w:rFonts w:cstheme="minorHAnsi"/>
          <w:sz w:val="24"/>
          <w:szCs w:val="24"/>
        </w:rPr>
      </w:pPr>
      <w:r w:rsidRPr="009F5C70">
        <w:rPr>
          <w:rFonts w:cstheme="minorHAnsi"/>
          <w:sz w:val="24"/>
          <w:szCs w:val="24"/>
        </w:rPr>
        <w:t xml:space="preserve">Criteria include: </w:t>
      </w:r>
      <w:r w:rsidR="001D6EF3" w:rsidRPr="009F5C70">
        <w:rPr>
          <w:rFonts w:cstheme="minorHAnsi"/>
          <w:sz w:val="24"/>
          <w:szCs w:val="24"/>
        </w:rPr>
        <w:t>d</w:t>
      </w:r>
      <w:r w:rsidR="00011657" w:rsidRPr="009F5C70">
        <w:rPr>
          <w:rFonts w:cstheme="minorHAnsi"/>
          <w:sz w:val="24"/>
          <w:szCs w:val="24"/>
        </w:rPr>
        <w:t>epth and experience of manager due diligence and asset allocation research resources</w:t>
      </w:r>
      <w:r w:rsidR="00E07EE3" w:rsidRPr="009F5C70">
        <w:rPr>
          <w:rFonts w:cstheme="minorHAnsi"/>
          <w:sz w:val="24"/>
          <w:szCs w:val="24"/>
        </w:rPr>
        <w:t>;</w:t>
      </w:r>
      <w:r w:rsidR="001D6EF3" w:rsidRPr="009F5C70">
        <w:rPr>
          <w:rFonts w:cstheme="minorHAnsi"/>
          <w:sz w:val="24"/>
          <w:szCs w:val="24"/>
        </w:rPr>
        <w:t xml:space="preserve"> resources</w:t>
      </w:r>
      <w:r w:rsidR="00011657" w:rsidRPr="009F5C70">
        <w:rPr>
          <w:rFonts w:cstheme="minorHAnsi"/>
          <w:sz w:val="24"/>
          <w:szCs w:val="24"/>
        </w:rPr>
        <w:t xml:space="preserve"> dedicated to manager due diligence, operational due diligence, and asset class research</w:t>
      </w:r>
      <w:r w:rsidR="00E07EE3" w:rsidRPr="009F5C70">
        <w:rPr>
          <w:rFonts w:cstheme="minorHAnsi"/>
          <w:sz w:val="24"/>
          <w:szCs w:val="24"/>
        </w:rPr>
        <w:t>;</w:t>
      </w:r>
      <w:r w:rsidR="00011657" w:rsidRPr="009F5C70">
        <w:rPr>
          <w:rFonts w:cstheme="minorHAnsi"/>
          <w:sz w:val="24"/>
          <w:szCs w:val="24"/>
        </w:rPr>
        <w:t xml:space="preserve"> </w:t>
      </w:r>
      <w:r w:rsidR="00E07EE3" w:rsidRPr="009F5C70">
        <w:rPr>
          <w:rFonts w:cstheme="minorHAnsi"/>
          <w:sz w:val="24"/>
          <w:szCs w:val="24"/>
        </w:rPr>
        <w:t>s</w:t>
      </w:r>
      <w:r w:rsidR="00011657" w:rsidRPr="009F5C70">
        <w:rPr>
          <w:rFonts w:cstheme="minorHAnsi"/>
          <w:sz w:val="24"/>
          <w:szCs w:val="24"/>
        </w:rPr>
        <w:t>eniority of employees</w:t>
      </w:r>
    </w:p>
    <w:p w14:paraId="4E279F9E" w14:textId="77777777" w:rsidR="009F5C70" w:rsidRPr="009967D4" w:rsidRDefault="009F5C70" w:rsidP="009F5C70">
      <w:pPr>
        <w:pStyle w:val="ListParagraph"/>
        <w:spacing w:after="0"/>
        <w:rPr>
          <w:rFonts w:cstheme="minorHAnsi"/>
          <w:sz w:val="16"/>
          <w:szCs w:val="16"/>
        </w:rPr>
      </w:pPr>
    </w:p>
    <w:p w14:paraId="793B6181" w14:textId="3F9DE3EF" w:rsidR="00B72D92" w:rsidRPr="009F5C70" w:rsidRDefault="00CD6F1B" w:rsidP="009F5C70">
      <w:pPr>
        <w:spacing w:after="0"/>
        <w:rPr>
          <w:rFonts w:cstheme="minorHAnsi"/>
          <w:b/>
          <w:bCs/>
          <w:sz w:val="24"/>
          <w:szCs w:val="24"/>
        </w:rPr>
      </w:pPr>
      <w:r w:rsidRPr="009F5C70">
        <w:rPr>
          <w:rFonts w:cstheme="minorHAnsi"/>
          <w:b/>
          <w:bCs/>
          <w:sz w:val="24"/>
          <w:szCs w:val="24"/>
        </w:rPr>
        <w:t xml:space="preserve">______  </w:t>
      </w:r>
      <w:r w:rsidR="00B72D92" w:rsidRPr="009F5C70">
        <w:rPr>
          <w:rFonts w:cstheme="minorHAnsi"/>
          <w:b/>
          <w:bCs/>
          <w:sz w:val="24"/>
          <w:szCs w:val="24"/>
        </w:rPr>
        <w:t>Firm</w:t>
      </w:r>
    </w:p>
    <w:p w14:paraId="6785084F" w14:textId="4E3A0CDF" w:rsidR="002E5FA7" w:rsidRDefault="007D39BA" w:rsidP="009F5C70">
      <w:pPr>
        <w:pStyle w:val="ListParagraph"/>
        <w:spacing w:after="0"/>
        <w:rPr>
          <w:rFonts w:cstheme="minorHAnsi"/>
          <w:sz w:val="24"/>
          <w:szCs w:val="24"/>
        </w:rPr>
      </w:pPr>
      <w:r w:rsidRPr="009F5C70">
        <w:rPr>
          <w:rFonts w:cstheme="minorHAnsi"/>
          <w:sz w:val="24"/>
          <w:szCs w:val="24"/>
        </w:rPr>
        <w:t xml:space="preserve">Criteria include: </w:t>
      </w:r>
      <w:r w:rsidR="004D5C87" w:rsidRPr="009F5C70">
        <w:rPr>
          <w:rFonts w:cstheme="minorHAnsi"/>
          <w:sz w:val="24"/>
          <w:szCs w:val="24"/>
        </w:rPr>
        <w:t>o</w:t>
      </w:r>
      <w:r w:rsidR="00B72D92" w:rsidRPr="009F5C70">
        <w:rPr>
          <w:rFonts w:cstheme="minorHAnsi"/>
          <w:sz w:val="24"/>
          <w:szCs w:val="24"/>
        </w:rPr>
        <w:t>wnership structure</w:t>
      </w:r>
      <w:r w:rsidR="00A839A6" w:rsidRPr="009F5C70">
        <w:rPr>
          <w:rFonts w:cstheme="minorHAnsi"/>
          <w:sz w:val="24"/>
          <w:szCs w:val="24"/>
        </w:rPr>
        <w:t>;</w:t>
      </w:r>
      <w:r w:rsidR="00B72D92" w:rsidRPr="009F5C70">
        <w:rPr>
          <w:rFonts w:cstheme="minorHAnsi"/>
          <w:sz w:val="24"/>
          <w:szCs w:val="24"/>
        </w:rPr>
        <w:t xml:space="preserve"> M&amp;A activity or enhanced risk of such activity</w:t>
      </w:r>
      <w:r w:rsidR="00A839A6" w:rsidRPr="009F5C70">
        <w:rPr>
          <w:rFonts w:cstheme="minorHAnsi"/>
          <w:sz w:val="24"/>
          <w:szCs w:val="24"/>
        </w:rPr>
        <w:t>;</w:t>
      </w:r>
      <w:r w:rsidR="00B72D92" w:rsidRPr="009F5C70">
        <w:rPr>
          <w:rFonts w:cstheme="minorHAnsi"/>
          <w:sz w:val="24"/>
          <w:szCs w:val="24"/>
        </w:rPr>
        <w:t xml:space="preserve"> stability of employee and client base</w:t>
      </w:r>
      <w:r w:rsidR="00A839A6" w:rsidRPr="009F5C70">
        <w:rPr>
          <w:rFonts w:cstheme="minorHAnsi"/>
          <w:sz w:val="24"/>
          <w:szCs w:val="24"/>
        </w:rPr>
        <w:t>; stability of senior leadership;</w:t>
      </w:r>
      <w:r w:rsidR="00B72D92" w:rsidRPr="009F5C70">
        <w:rPr>
          <w:rFonts w:cstheme="minorHAnsi"/>
          <w:sz w:val="24"/>
          <w:szCs w:val="24"/>
        </w:rPr>
        <w:t xml:space="preserve"> strong </w:t>
      </w:r>
      <w:r w:rsidR="00DA2B06">
        <w:rPr>
          <w:rFonts w:cstheme="minorHAnsi"/>
          <w:sz w:val="24"/>
          <w:szCs w:val="24"/>
        </w:rPr>
        <w:t>relevant</w:t>
      </w:r>
      <w:r w:rsidR="00E05B73">
        <w:rPr>
          <w:rFonts w:cstheme="minorHAnsi"/>
          <w:sz w:val="24"/>
          <w:szCs w:val="24"/>
        </w:rPr>
        <w:t xml:space="preserve"> </w:t>
      </w:r>
      <w:r w:rsidR="00B72D92" w:rsidRPr="009F5C70">
        <w:rPr>
          <w:rFonts w:cstheme="minorHAnsi"/>
          <w:sz w:val="24"/>
          <w:szCs w:val="24"/>
        </w:rPr>
        <w:t xml:space="preserve">client </w:t>
      </w:r>
      <w:r w:rsidR="00DA2B06">
        <w:rPr>
          <w:rFonts w:cstheme="minorHAnsi"/>
          <w:sz w:val="24"/>
          <w:szCs w:val="24"/>
        </w:rPr>
        <w:t>list</w:t>
      </w:r>
    </w:p>
    <w:p w14:paraId="60746119" w14:textId="77777777" w:rsidR="00047D0B" w:rsidRPr="009967D4" w:rsidRDefault="00047D0B" w:rsidP="009F5C70">
      <w:pPr>
        <w:pStyle w:val="ListParagraph"/>
        <w:spacing w:after="0"/>
        <w:rPr>
          <w:rFonts w:cstheme="minorHAnsi"/>
          <w:sz w:val="16"/>
          <w:szCs w:val="16"/>
        </w:rPr>
      </w:pPr>
    </w:p>
    <w:p w14:paraId="2445213F" w14:textId="698184EF" w:rsidR="005C36E3" w:rsidRPr="009F5C70" w:rsidRDefault="005C36E3" w:rsidP="005C36E3">
      <w:pPr>
        <w:spacing w:after="0"/>
        <w:rPr>
          <w:rFonts w:cstheme="minorHAnsi"/>
          <w:b/>
          <w:bCs/>
          <w:sz w:val="24"/>
          <w:szCs w:val="24"/>
        </w:rPr>
      </w:pPr>
      <w:r w:rsidRPr="009F5C70">
        <w:rPr>
          <w:rFonts w:cstheme="minorHAnsi"/>
          <w:b/>
          <w:bCs/>
          <w:sz w:val="24"/>
          <w:szCs w:val="24"/>
        </w:rPr>
        <w:t>______  Alternative</w:t>
      </w:r>
      <w:r w:rsidR="006B3399">
        <w:rPr>
          <w:rFonts w:cstheme="minorHAnsi"/>
          <w:b/>
          <w:bCs/>
          <w:sz w:val="24"/>
          <w:szCs w:val="24"/>
        </w:rPr>
        <w:t xml:space="preserve"> Investments </w:t>
      </w:r>
      <w:r w:rsidR="00536821">
        <w:rPr>
          <w:rFonts w:cstheme="minorHAnsi"/>
          <w:b/>
          <w:bCs/>
          <w:sz w:val="24"/>
          <w:szCs w:val="24"/>
        </w:rPr>
        <w:t>Expertise</w:t>
      </w:r>
    </w:p>
    <w:p w14:paraId="0B194136" w14:textId="15A7718A" w:rsidR="005C36E3" w:rsidRDefault="005C36E3" w:rsidP="005C36E3">
      <w:pPr>
        <w:pStyle w:val="ListParagraph"/>
        <w:spacing w:after="0"/>
        <w:rPr>
          <w:rFonts w:cstheme="minorHAnsi"/>
          <w:sz w:val="24"/>
          <w:szCs w:val="24"/>
        </w:rPr>
      </w:pPr>
      <w:r w:rsidRPr="009F5C70">
        <w:rPr>
          <w:rFonts w:cstheme="minorHAnsi"/>
          <w:sz w:val="24"/>
          <w:szCs w:val="24"/>
        </w:rPr>
        <w:t xml:space="preserve">Criteria include: demonstrated access to desirable managers; sourcing and due diligence capabilities; strong network; experience; coverage of </w:t>
      </w:r>
      <w:r w:rsidR="00536821">
        <w:rPr>
          <w:rFonts w:cstheme="minorHAnsi"/>
          <w:sz w:val="24"/>
          <w:szCs w:val="24"/>
        </w:rPr>
        <w:t xml:space="preserve">all alternative </w:t>
      </w:r>
      <w:r w:rsidRPr="009F5C70">
        <w:rPr>
          <w:rFonts w:cstheme="minorHAnsi"/>
          <w:sz w:val="24"/>
          <w:szCs w:val="24"/>
        </w:rPr>
        <w:t>asset classes and solutions</w:t>
      </w:r>
    </w:p>
    <w:p w14:paraId="74FA88DC" w14:textId="77777777" w:rsidR="005C36E3" w:rsidRPr="009967D4" w:rsidRDefault="005C36E3" w:rsidP="009F5C70">
      <w:pPr>
        <w:pStyle w:val="ListParagraph"/>
        <w:spacing w:after="0"/>
        <w:rPr>
          <w:rFonts w:cstheme="minorHAnsi"/>
          <w:sz w:val="16"/>
          <w:szCs w:val="16"/>
        </w:rPr>
      </w:pPr>
    </w:p>
    <w:p w14:paraId="5B16B6C0" w14:textId="77777777" w:rsidR="00047D0B" w:rsidRPr="009F5C70" w:rsidRDefault="00047D0B" w:rsidP="00047D0B">
      <w:pPr>
        <w:spacing w:after="0"/>
        <w:rPr>
          <w:rFonts w:cstheme="minorHAnsi"/>
          <w:b/>
          <w:bCs/>
          <w:sz w:val="24"/>
          <w:szCs w:val="24"/>
        </w:rPr>
      </w:pPr>
      <w:r w:rsidRPr="009F5C70">
        <w:rPr>
          <w:rFonts w:cstheme="minorHAnsi"/>
          <w:b/>
          <w:bCs/>
          <w:sz w:val="24"/>
          <w:szCs w:val="24"/>
        </w:rPr>
        <w:t>______  Track Record</w:t>
      </w:r>
    </w:p>
    <w:p w14:paraId="116DC708" w14:textId="7B328C6F" w:rsidR="00047D0B" w:rsidRDefault="00047D0B" w:rsidP="00047D0B">
      <w:pPr>
        <w:pStyle w:val="ListParagraph"/>
        <w:spacing w:after="0"/>
        <w:rPr>
          <w:rFonts w:cstheme="minorHAnsi"/>
          <w:sz w:val="24"/>
          <w:szCs w:val="24"/>
        </w:rPr>
      </w:pPr>
      <w:r w:rsidRPr="009F5C70">
        <w:rPr>
          <w:rFonts w:cstheme="minorHAnsi"/>
          <w:sz w:val="24"/>
          <w:szCs w:val="24"/>
        </w:rPr>
        <w:t xml:space="preserve">Criteria include: demonstrated ability to add value for clients long-term; quality of track record presented; return relative to risk; </w:t>
      </w:r>
      <w:r w:rsidR="00536821">
        <w:rPr>
          <w:rFonts w:cstheme="minorHAnsi"/>
          <w:sz w:val="24"/>
          <w:szCs w:val="24"/>
        </w:rPr>
        <w:t xml:space="preserve">returns relative to peers; </w:t>
      </w:r>
      <w:r w:rsidRPr="009F5C70">
        <w:rPr>
          <w:rFonts w:cstheme="minorHAnsi"/>
          <w:sz w:val="24"/>
          <w:szCs w:val="24"/>
        </w:rPr>
        <w:t>compliance with GIPS (gold standard in performance reporting methodology)</w:t>
      </w:r>
    </w:p>
    <w:p w14:paraId="115A6E7C" w14:textId="77777777" w:rsidR="005C36E3" w:rsidRPr="009967D4" w:rsidRDefault="005C36E3" w:rsidP="009F5C70">
      <w:pPr>
        <w:spacing w:after="0"/>
        <w:rPr>
          <w:rFonts w:cstheme="minorHAnsi"/>
          <w:b/>
          <w:bCs/>
          <w:sz w:val="16"/>
          <w:szCs w:val="16"/>
        </w:rPr>
      </w:pPr>
    </w:p>
    <w:p w14:paraId="1B576A6E" w14:textId="36DB2D02" w:rsidR="00011657" w:rsidRPr="009F5C70" w:rsidRDefault="00CD6F1B" w:rsidP="009F5C70">
      <w:pPr>
        <w:spacing w:after="0"/>
        <w:rPr>
          <w:rFonts w:cstheme="minorHAnsi"/>
          <w:b/>
          <w:bCs/>
          <w:sz w:val="24"/>
          <w:szCs w:val="24"/>
        </w:rPr>
      </w:pPr>
      <w:r w:rsidRPr="009F5C70">
        <w:rPr>
          <w:rFonts w:cstheme="minorHAnsi"/>
          <w:b/>
          <w:bCs/>
          <w:sz w:val="24"/>
          <w:szCs w:val="24"/>
        </w:rPr>
        <w:t xml:space="preserve">______  </w:t>
      </w:r>
      <w:r w:rsidR="00011657" w:rsidRPr="009F5C70">
        <w:rPr>
          <w:rFonts w:cstheme="minorHAnsi"/>
          <w:b/>
          <w:bCs/>
          <w:sz w:val="24"/>
          <w:szCs w:val="24"/>
        </w:rPr>
        <w:t>Fees</w:t>
      </w:r>
    </w:p>
    <w:p w14:paraId="297A40BA" w14:textId="36BE4248" w:rsidR="009F5C70" w:rsidRDefault="007D39BA" w:rsidP="009F5C70">
      <w:pPr>
        <w:pStyle w:val="ListParagraph"/>
        <w:spacing w:after="0"/>
        <w:rPr>
          <w:rFonts w:cstheme="minorHAnsi"/>
          <w:sz w:val="24"/>
          <w:szCs w:val="24"/>
        </w:rPr>
      </w:pPr>
      <w:r w:rsidRPr="009F5C70">
        <w:rPr>
          <w:rFonts w:cstheme="minorHAnsi"/>
          <w:sz w:val="24"/>
          <w:szCs w:val="24"/>
        </w:rPr>
        <w:t xml:space="preserve">Criteria include: </w:t>
      </w:r>
      <w:r w:rsidR="00536821" w:rsidRPr="00536821">
        <w:rPr>
          <w:rFonts w:cstheme="minorHAnsi"/>
          <w:sz w:val="24"/>
          <w:szCs w:val="24"/>
        </w:rPr>
        <w:t xml:space="preserve">fee competitiveness, perceived value for cost; </w:t>
      </w:r>
      <w:r w:rsidR="006B3399">
        <w:rPr>
          <w:rFonts w:cstheme="minorHAnsi"/>
          <w:sz w:val="24"/>
          <w:szCs w:val="24"/>
        </w:rPr>
        <w:t xml:space="preserve">ability to negotiate lower underlying manager fees, </w:t>
      </w:r>
      <w:r w:rsidR="00536821" w:rsidRPr="00536821">
        <w:rPr>
          <w:rFonts w:cstheme="minorHAnsi"/>
          <w:sz w:val="24"/>
          <w:szCs w:val="24"/>
        </w:rPr>
        <w:t>all-in cost to run portfolio, inclusive of operations staff, custody, etc.</w:t>
      </w:r>
    </w:p>
    <w:p w14:paraId="7A69351A" w14:textId="77777777" w:rsidR="00536821" w:rsidRPr="009967D4" w:rsidRDefault="00536821" w:rsidP="009F5C70">
      <w:pPr>
        <w:pStyle w:val="ListParagraph"/>
        <w:spacing w:after="0"/>
        <w:rPr>
          <w:rFonts w:cstheme="minorHAnsi"/>
          <w:sz w:val="16"/>
          <w:szCs w:val="16"/>
        </w:rPr>
      </w:pPr>
    </w:p>
    <w:p w14:paraId="242ADAFF" w14:textId="13D98E2C" w:rsidR="00011657" w:rsidRPr="009F5C70" w:rsidRDefault="00CD6F1B" w:rsidP="009F5C70">
      <w:pPr>
        <w:spacing w:after="0"/>
        <w:rPr>
          <w:rFonts w:cstheme="minorHAnsi"/>
          <w:b/>
          <w:bCs/>
          <w:sz w:val="24"/>
          <w:szCs w:val="24"/>
        </w:rPr>
      </w:pPr>
      <w:r w:rsidRPr="009F5C70">
        <w:rPr>
          <w:rFonts w:cstheme="minorHAnsi"/>
          <w:b/>
          <w:bCs/>
          <w:sz w:val="24"/>
          <w:szCs w:val="24"/>
        </w:rPr>
        <w:t xml:space="preserve">______  </w:t>
      </w:r>
      <w:r w:rsidR="00011657" w:rsidRPr="009F5C70">
        <w:rPr>
          <w:rFonts w:cstheme="minorHAnsi"/>
          <w:b/>
          <w:bCs/>
          <w:sz w:val="24"/>
          <w:szCs w:val="24"/>
        </w:rPr>
        <w:t>Conflicts of Interest</w:t>
      </w:r>
    </w:p>
    <w:p w14:paraId="3E78458A" w14:textId="2BE51889" w:rsidR="00E075F1" w:rsidRPr="009F5C70" w:rsidRDefault="007D39BA" w:rsidP="009F5C70">
      <w:pPr>
        <w:pStyle w:val="ListParagraph"/>
        <w:spacing w:after="0"/>
        <w:rPr>
          <w:rFonts w:cstheme="minorHAnsi"/>
          <w:sz w:val="24"/>
          <w:szCs w:val="24"/>
        </w:rPr>
      </w:pPr>
      <w:r w:rsidRPr="009F5C70">
        <w:rPr>
          <w:rFonts w:cstheme="minorHAnsi"/>
          <w:sz w:val="24"/>
          <w:szCs w:val="24"/>
        </w:rPr>
        <w:t>Criteria include: n</w:t>
      </w:r>
      <w:r w:rsidR="00011657" w:rsidRPr="009F5C70">
        <w:rPr>
          <w:rFonts w:cstheme="minorHAnsi"/>
          <w:sz w:val="24"/>
          <w:szCs w:val="24"/>
        </w:rPr>
        <w:t>on-consulting</w:t>
      </w:r>
      <w:r w:rsidR="00603BA3">
        <w:rPr>
          <w:rFonts w:cstheme="minorHAnsi"/>
          <w:sz w:val="24"/>
          <w:szCs w:val="24"/>
        </w:rPr>
        <w:t>/OCIO</w:t>
      </w:r>
      <w:r w:rsidR="009732ED">
        <w:rPr>
          <w:rFonts w:cstheme="minorHAnsi"/>
          <w:sz w:val="24"/>
          <w:szCs w:val="24"/>
        </w:rPr>
        <w:t xml:space="preserve"> </w:t>
      </w:r>
      <w:r w:rsidR="00011657" w:rsidRPr="009F5C70">
        <w:rPr>
          <w:rFonts w:cstheme="minorHAnsi"/>
          <w:sz w:val="24"/>
          <w:szCs w:val="24"/>
        </w:rPr>
        <w:t>sources of revenue</w:t>
      </w:r>
      <w:r w:rsidR="003C4DC1" w:rsidRPr="009F5C70">
        <w:rPr>
          <w:rFonts w:cstheme="minorHAnsi"/>
          <w:sz w:val="24"/>
          <w:szCs w:val="24"/>
        </w:rPr>
        <w:t>;</w:t>
      </w:r>
      <w:r w:rsidRPr="009F5C70">
        <w:rPr>
          <w:rFonts w:cstheme="minorHAnsi"/>
          <w:sz w:val="24"/>
          <w:szCs w:val="24"/>
        </w:rPr>
        <w:t xml:space="preserve"> p</w:t>
      </w:r>
      <w:r w:rsidR="00011657" w:rsidRPr="009F5C70">
        <w:rPr>
          <w:rFonts w:cstheme="minorHAnsi"/>
          <w:sz w:val="24"/>
          <w:szCs w:val="24"/>
        </w:rPr>
        <w:t>roprietary fund offerings</w:t>
      </w:r>
      <w:r w:rsidR="003C4DC1" w:rsidRPr="009F5C70">
        <w:rPr>
          <w:rFonts w:cstheme="minorHAnsi"/>
          <w:sz w:val="24"/>
          <w:szCs w:val="24"/>
        </w:rPr>
        <w:t>;</w:t>
      </w:r>
      <w:r w:rsidR="00011657" w:rsidRPr="009F5C70">
        <w:rPr>
          <w:rFonts w:cstheme="minorHAnsi"/>
          <w:sz w:val="24"/>
          <w:szCs w:val="24"/>
        </w:rPr>
        <w:t xml:space="preserve"> economic or other ties to investment managers</w:t>
      </w:r>
      <w:r w:rsidR="003C4DC1" w:rsidRPr="009F5C70">
        <w:rPr>
          <w:rFonts w:cstheme="minorHAnsi"/>
          <w:sz w:val="24"/>
          <w:szCs w:val="24"/>
        </w:rPr>
        <w:t>;</w:t>
      </w:r>
      <w:r w:rsidR="00011657" w:rsidRPr="009F5C70">
        <w:rPr>
          <w:rFonts w:cstheme="minorHAnsi"/>
          <w:sz w:val="24"/>
          <w:szCs w:val="24"/>
        </w:rPr>
        <w:t xml:space="preserve"> </w:t>
      </w:r>
      <w:r w:rsidR="00DA2B06">
        <w:rPr>
          <w:rFonts w:cstheme="minorHAnsi"/>
          <w:sz w:val="24"/>
          <w:szCs w:val="24"/>
        </w:rPr>
        <w:t>mis</w:t>
      </w:r>
      <w:r w:rsidR="00011657" w:rsidRPr="009F5C70">
        <w:rPr>
          <w:rFonts w:cstheme="minorHAnsi"/>
          <w:sz w:val="24"/>
          <w:szCs w:val="24"/>
        </w:rPr>
        <w:t>alignment of incentives with clients</w:t>
      </w:r>
    </w:p>
    <w:sectPr w:rsidR="00E075F1" w:rsidRPr="009F5C70" w:rsidSect="000E6733">
      <w:headerReference w:type="default" r:id="rId11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AC57" w14:textId="77777777" w:rsidR="009A513C" w:rsidRDefault="009A513C" w:rsidP="00FC2246">
      <w:pPr>
        <w:spacing w:after="0" w:line="240" w:lineRule="auto"/>
      </w:pPr>
      <w:r>
        <w:separator/>
      </w:r>
    </w:p>
  </w:endnote>
  <w:endnote w:type="continuationSeparator" w:id="0">
    <w:p w14:paraId="04ACD4F0" w14:textId="77777777" w:rsidR="009A513C" w:rsidRDefault="009A513C" w:rsidP="00FC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5ACE7" w14:textId="77777777" w:rsidR="009A513C" w:rsidRDefault="009A513C" w:rsidP="00FC2246">
      <w:pPr>
        <w:spacing w:after="0" w:line="240" w:lineRule="auto"/>
      </w:pPr>
      <w:r>
        <w:separator/>
      </w:r>
    </w:p>
  </w:footnote>
  <w:footnote w:type="continuationSeparator" w:id="0">
    <w:p w14:paraId="415256A9" w14:textId="77777777" w:rsidR="009A513C" w:rsidRDefault="009A513C" w:rsidP="00FC2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7C00" w14:textId="1F3EB8A1" w:rsidR="00FC2246" w:rsidRDefault="00FC2246" w:rsidP="00FC2246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536559" wp14:editId="34F22087">
          <wp:simplePos x="0" y="0"/>
          <wp:positionH relativeFrom="margin">
            <wp:align>right</wp:align>
          </wp:positionH>
          <wp:positionV relativeFrom="paragraph">
            <wp:posOffset>200025</wp:posOffset>
          </wp:positionV>
          <wp:extent cx="1154430" cy="485775"/>
          <wp:effectExtent l="0" t="0" r="7620" b="9525"/>
          <wp:wrapTight wrapText="bothSides">
            <wp:wrapPolygon edited="0">
              <wp:start x="0" y="0"/>
              <wp:lineTo x="0" y="21176"/>
              <wp:lineTo x="21386" y="21176"/>
              <wp:lineTo x="2138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4288B"/>
    <w:multiLevelType w:val="hybridMultilevel"/>
    <w:tmpl w:val="205A7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7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03"/>
    <w:rsid w:val="00011657"/>
    <w:rsid w:val="00011E26"/>
    <w:rsid w:val="000262B6"/>
    <w:rsid w:val="00047D0B"/>
    <w:rsid w:val="00080AC4"/>
    <w:rsid w:val="00095D9F"/>
    <w:rsid w:val="000A094A"/>
    <w:rsid w:val="000A14EF"/>
    <w:rsid w:val="000C6340"/>
    <w:rsid w:val="000E6733"/>
    <w:rsid w:val="00172147"/>
    <w:rsid w:val="00174B9C"/>
    <w:rsid w:val="001A2F16"/>
    <w:rsid w:val="001B0CC2"/>
    <w:rsid w:val="001C5E49"/>
    <w:rsid w:val="001D6EF3"/>
    <w:rsid w:val="00201BFB"/>
    <w:rsid w:val="00250588"/>
    <w:rsid w:val="002775D6"/>
    <w:rsid w:val="002E5FA7"/>
    <w:rsid w:val="00320F24"/>
    <w:rsid w:val="00362D69"/>
    <w:rsid w:val="0037122F"/>
    <w:rsid w:val="003C4DC1"/>
    <w:rsid w:val="003C7526"/>
    <w:rsid w:val="00404831"/>
    <w:rsid w:val="00454325"/>
    <w:rsid w:val="004C0089"/>
    <w:rsid w:val="004C1F91"/>
    <w:rsid w:val="004D5C87"/>
    <w:rsid w:val="004F0814"/>
    <w:rsid w:val="0050255F"/>
    <w:rsid w:val="00511918"/>
    <w:rsid w:val="00514F9D"/>
    <w:rsid w:val="00524941"/>
    <w:rsid w:val="005362C1"/>
    <w:rsid w:val="00536821"/>
    <w:rsid w:val="00553FAD"/>
    <w:rsid w:val="005547BE"/>
    <w:rsid w:val="005A7B44"/>
    <w:rsid w:val="005C36E3"/>
    <w:rsid w:val="005F410C"/>
    <w:rsid w:val="00603BA3"/>
    <w:rsid w:val="0061145D"/>
    <w:rsid w:val="0067329B"/>
    <w:rsid w:val="006B3399"/>
    <w:rsid w:val="00713F3A"/>
    <w:rsid w:val="007A5F7F"/>
    <w:rsid w:val="007C6B50"/>
    <w:rsid w:val="007D39BA"/>
    <w:rsid w:val="007D4627"/>
    <w:rsid w:val="007F6CB9"/>
    <w:rsid w:val="0081579D"/>
    <w:rsid w:val="008316A9"/>
    <w:rsid w:val="00847680"/>
    <w:rsid w:val="008A4322"/>
    <w:rsid w:val="009178A0"/>
    <w:rsid w:val="00933F17"/>
    <w:rsid w:val="009732ED"/>
    <w:rsid w:val="009967D4"/>
    <w:rsid w:val="009A513C"/>
    <w:rsid w:val="009C260F"/>
    <w:rsid w:val="009F5C70"/>
    <w:rsid w:val="00A04303"/>
    <w:rsid w:val="00A72875"/>
    <w:rsid w:val="00A839A6"/>
    <w:rsid w:val="00AC2E46"/>
    <w:rsid w:val="00AC5762"/>
    <w:rsid w:val="00AD072F"/>
    <w:rsid w:val="00B27D7D"/>
    <w:rsid w:val="00B30389"/>
    <w:rsid w:val="00B34B68"/>
    <w:rsid w:val="00B4130D"/>
    <w:rsid w:val="00B72D92"/>
    <w:rsid w:val="00B80817"/>
    <w:rsid w:val="00B92E1D"/>
    <w:rsid w:val="00BD4E6D"/>
    <w:rsid w:val="00C21A9A"/>
    <w:rsid w:val="00C4311B"/>
    <w:rsid w:val="00C61369"/>
    <w:rsid w:val="00CD6F1B"/>
    <w:rsid w:val="00CE794C"/>
    <w:rsid w:val="00DA2B06"/>
    <w:rsid w:val="00DB5850"/>
    <w:rsid w:val="00DB5D2D"/>
    <w:rsid w:val="00DF263F"/>
    <w:rsid w:val="00E01B75"/>
    <w:rsid w:val="00E05B73"/>
    <w:rsid w:val="00E075F1"/>
    <w:rsid w:val="00E07EE3"/>
    <w:rsid w:val="00ED72F4"/>
    <w:rsid w:val="00F02C99"/>
    <w:rsid w:val="00F24EE1"/>
    <w:rsid w:val="00F679D2"/>
    <w:rsid w:val="00FC2246"/>
    <w:rsid w:val="00FE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41B47"/>
  <w15:chartTrackingRefBased/>
  <w15:docId w15:val="{5C92B19F-BB3D-4E45-AB01-198B84D3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F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2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246"/>
  </w:style>
  <w:style w:type="paragraph" w:styleId="Footer">
    <w:name w:val="footer"/>
    <w:basedOn w:val="Normal"/>
    <w:link w:val="FooterChar"/>
    <w:uiPriority w:val="99"/>
    <w:unhideWhenUsed/>
    <w:rsid w:val="00FC2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246"/>
  </w:style>
  <w:style w:type="paragraph" w:styleId="Title">
    <w:name w:val="Title"/>
    <w:basedOn w:val="Normal"/>
    <w:next w:val="Normal"/>
    <w:link w:val="TitleChar"/>
    <w:uiPriority w:val="10"/>
    <w:qFormat/>
    <w:rsid w:val="00FC22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282E3B9B7494180BEB1BB5D59F829" ma:contentTypeVersion="0" ma:contentTypeDescription="Create a new document." ma:contentTypeScope="" ma:versionID="b6728454fa552567ebbcfbeadd1817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6df79aeca9a2af54f49a2a28b638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76365-BE9A-41BD-8C3D-358EBA7EF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6051F7-9283-4614-8E38-CFF1FACBC7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BB24D8-D4A5-4C6B-BA0E-4764CB05D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28D64E-C67A-4E21-843F-4ADB549FC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Tabke</dc:creator>
  <cp:keywords/>
  <dc:description/>
  <cp:lastModifiedBy>brad@alphacapital.local</cp:lastModifiedBy>
  <cp:revision>5</cp:revision>
  <cp:lastPrinted>2023-11-30T19:53:00Z</cp:lastPrinted>
  <dcterms:created xsi:type="dcterms:W3CDTF">2025-11-13T21:01:00Z</dcterms:created>
  <dcterms:modified xsi:type="dcterms:W3CDTF">2026-01-05T17:24:00Z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85b83c87c1c632b2457938a065ea0e96e79abf8637c27955a1380978afb3af77</vt:lpwstr>
  </property>
  <property fmtid="{D5CDD505-2E9C-101B-9397-08002B2CF9AE}" pid="3" name="ContentTypeId">
    <vt:lpwstr>0x010100D77282E3B9B7494180BEB1BB5D59F829</vt:lpwstr>
  </property>
  <property fmtid="{D5CDD505-2E9C-101B-9397-08002B2CF9AE}" pid="4" name="Order">
    <vt:r8>906000</vt:r8>
  </property>
</Properties>
</file>